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F9D" w:rsidRPr="001A08DD" w:rsidRDefault="00E25F9D" w:rsidP="00E25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1A08DD">
        <w:rPr>
          <w:rFonts w:ascii="Times New Roman" w:hAnsi="Times New Roman" w:cs="Times New Roman"/>
          <w:b/>
          <w:sz w:val="24"/>
          <w:lang w:val="pl-PL"/>
        </w:rPr>
        <w:t>Karta 1 – Ocena możliwości dokonania wyboru operacji przez Radę w r</w:t>
      </w:r>
      <w:r w:rsidR="00834769">
        <w:rPr>
          <w:rFonts w:ascii="Times New Roman" w:hAnsi="Times New Roman" w:cs="Times New Roman"/>
          <w:b/>
          <w:sz w:val="24"/>
          <w:lang w:val="pl-PL"/>
        </w:rPr>
        <w:t xml:space="preserve">amach prowadzonego Konkursu nr </w:t>
      </w:r>
      <w:r w:rsidR="004F3249">
        <w:rPr>
          <w:rFonts w:ascii="Times New Roman" w:hAnsi="Times New Roman" w:cs="Times New Roman"/>
          <w:b/>
          <w:sz w:val="24"/>
          <w:lang w:val="pl-PL"/>
        </w:rPr>
        <w:t>1</w:t>
      </w:r>
      <w:r>
        <w:rPr>
          <w:rFonts w:ascii="Times New Roman" w:hAnsi="Times New Roman" w:cs="Times New Roman"/>
          <w:b/>
          <w:sz w:val="24"/>
          <w:lang w:val="pl-PL"/>
        </w:rPr>
        <w:t>/201</w:t>
      </w:r>
      <w:r w:rsidR="004F3249">
        <w:rPr>
          <w:rFonts w:ascii="Times New Roman" w:hAnsi="Times New Roman" w:cs="Times New Roman"/>
          <w:b/>
          <w:sz w:val="24"/>
          <w:lang w:val="pl-PL"/>
        </w:rPr>
        <w:t>9</w:t>
      </w:r>
    </w:p>
    <w:tbl>
      <w:tblPr>
        <w:tblW w:w="93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97"/>
        <w:gridCol w:w="494"/>
        <w:gridCol w:w="804"/>
        <w:gridCol w:w="850"/>
        <w:gridCol w:w="1985"/>
        <w:gridCol w:w="709"/>
        <w:gridCol w:w="709"/>
      </w:tblGrid>
      <w:tr w:rsidR="00E25F9D" w:rsidRPr="00B92C46" w:rsidTr="00261DB8">
        <w:trPr>
          <w:jc w:val="center"/>
        </w:trPr>
        <w:tc>
          <w:tcPr>
            <w:tcW w:w="67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proofErr w:type="spellStart"/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Lp</w:t>
            </w:r>
            <w:proofErr w:type="spellEnd"/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val="pl-PL" w:eastAsia="pl-PL"/>
              </w:rPr>
              <w:t>Kryterium</w:t>
            </w:r>
          </w:p>
        </w:tc>
        <w:tc>
          <w:tcPr>
            <w:tcW w:w="1418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Ocena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lang w:val="pl-PL" w:eastAsia="pl-PL"/>
              </w:rPr>
              <w:t>spełnienia</w:t>
            </w:r>
            <w:r w:rsidRPr="00F964D1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  <w:lang w:val="pl-PL" w:eastAsia="pl-PL"/>
              </w:rPr>
              <w:t>1</w:t>
            </w: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 xml:space="preserve"> </w:t>
            </w:r>
          </w:p>
        </w:tc>
      </w:tr>
      <w:tr w:rsidR="00E25F9D" w:rsidRPr="00B92C46" w:rsidTr="00261DB8">
        <w:trPr>
          <w:jc w:val="center"/>
        </w:trPr>
        <w:tc>
          <w:tcPr>
            <w:tcW w:w="675" w:type="dxa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230" w:type="dxa"/>
            <w:gridSpan w:val="5"/>
            <w:vMerge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TAK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i/>
                <w:sz w:val="24"/>
                <w:szCs w:val="20"/>
                <w:lang w:eastAsia="pl-PL"/>
              </w:rPr>
              <w:t>NIE</w:t>
            </w:r>
          </w:p>
        </w:tc>
      </w:tr>
      <w:tr w:rsidR="00E25F9D" w:rsidRPr="00AD306A" w:rsidTr="00261DB8">
        <w:trPr>
          <w:trHeight w:val="323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eastAsia="pl-PL"/>
              </w:rPr>
              <w:t>ETAP 1</w:t>
            </w:r>
          </w:p>
        </w:tc>
      </w:tr>
      <w:tr w:rsidR="00E25F9D" w:rsidRPr="00AD306A" w:rsidTr="00261DB8">
        <w:trPr>
          <w:trHeight w:val="54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została złożona w miejscu i terminie wskazanym w ogłoszeniu o naborze wniosków 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eastAsia="pl-PL"/>
              </w:rPr>
              <w:t xml:space="preserve">Data 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złożenia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E25F9D" w:rsidRPr="004F3249" w:rsidTr="00261DB8">
        <w:trPr>
          <w:trHeight w:val="551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„TAK” tylko jeżeli w 2.1, 2.2 i 2.3 udzielono 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985" w:type="dxa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4F3249" w:rsidTr="00261DB8">
        <w:trPr>
          <w:trHeight w:val="46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2.3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Wartość minimalna i maksymalna dofinansowania oraz poziom procentowy</w:t>
            </w:r>
          </w:p>
        </w:tc>
        <w:tc>
          <w:tcPr>
            <w:tcW w:w="1985" w:type="dxa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24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340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5245" w:type="dxa"/>
            <w:gridSpan w:val="4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</w:tc>
        <w:tc>
          <w:tcPr>
            <w:tcW w:w="198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 na podstawie wniosku i ogłoszenia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440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 xml:space="preserve">Możliwość dokonania oceny w zakresie zgodności z LSR 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1124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486"/>
          <w:jc w:val="center"/>
        </w:trPr>
        <w:tc>
          <w:tcPr>
            <w:tcW w:w="4266" w:type="dxa"/>
            <w:gridSpan w:val="3"/>
            <w:tcBorders>
              <w:bottom w:val="single" w:sz="4" w:space="0" w:color="000000"/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  <w:tr w:rsidR="00E25F9D" w:rsidRPr="0098399C" w:rsidTr="00261DB8">
        <w:trPr>
          <w:trHeight w:val="64"/>
          <w:jc w:val="center"/>
        </w:trPr>
        <w:tc>
          <w:tcPr>
            <w:tcW w:w="9323" w:type="dxa"/>
            <w:gridSpan w:val="8"/>
            <w:shd w:val="clear" w:color="auto" w:fill="808080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184"/>
          <w:jc w:val="center"/>
        </w:trPr>
        <w:tc>
          <w:tcPr>
            <w:tcW w:w="9323" w:type="dxa"/>
            <w:gridSpan w:val="8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8"/>
                <w:szCs w:val="20"/>
                <w:lang w:val="pl-PL" w:eastAsia="pl-PL"/>
              </w:rPr>
              <w:t xml:space="preserve">ETAP 2 </w:t>
            </w:r>
            <w:r w:rsidRPr="00F964D1">
              <w:rPr>
                <w:rFonts w:ascii="Times New Roman" w:hAnsi="Times New Roman" w:cs="Times New Roman"/>
                <w:i/>
                <w:sz w:val="18"/>
                <w:szCs w:val="20"/>
                <w:lang w:val="pl-PL" w:eastAsia="pl-PL"/>
              </w:rPr>
              <w:t>(jeżeli w Etapie 1 udzielono odpowiedzi „TAK”)</w:t>
            </w:r>
          </w:p>
        </w:tc>
      </w:tr>
      <w:tr w:rsidR="00E25F9D" w:rsidRPr="004F3249" w:rsidTr="00261DB8">
        <w:trPr>
          <w:trHeight w:val="495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E25F9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„TAK” tylko jeżeli w 5.1, </w:t>
            </w:r>
            <w:r w:rsidR="004F3249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5.2 </w:t>
            </w:r>
            <w:r w:rsidR="004F3249"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udzielono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</w:t>
            </w:r>
            <w:bookmarkStart w:id="0" w:name="_GoBack"/>
            <w:bookmarkEnd w:id="0"/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odpowiedzi „TAK”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16"/>
                <w:szCs w:val="20"/>
                <w:lang w:val="pl-PL" w:eastAsia="pl-PL"/>
              </w:rPr>
              <w:t>Należy wpisać numer wskaźnika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B92C46" w:rsidTr="00261DB8">
        <w:trPr>
          <w:trHeight w:val="328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3097" w:type="dxa"/>
            <w:tcBorders>
              <w:right w:val="single" w:sz="4" w:space="0" w:color="auto"/>
            </w:tcBorders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</w:tcBorders>
            <w:vAlign w:val="bottom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eastAsia="pl-PL"/>
              </w:rPr>
              <w:t>Nr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25F9D" w:rsidRPr="004F3249" w:rsidTr="00261DB8">
        <w:trPr>
          <w:trHeight w:val="382"/>
          <w:jc w:val="center"/>
        </w:trPr>
        <w:tc>
          <w:tcPr>
            <w:tcW w:w="675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4395" w:type="dxa"/>
            <w:gridSpan w:val="3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  <w:t>Operacja jest zgodna z programem, w ramach którego jest planowana do realizacji</w:t>
            </w:r>
          </w:p>
        </w:tc>
        <w:tc>
          <w:tcPr>
            <w:tcW w:w="2835" w:type="dxa"/>
            <w:gridSpan w:val="2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Ocena na podstawie karty </w:t>
            </w:r>
            <w:r w:rsidR="004F3249"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>oceny przekazanej</w:t>
            </w:r>
            <w:r w:rsidRPr="00F964D1">
              <w:rPr>
                <w:rFonts w:ascii="Times New Roman" w:hAnsi="Times New Roman" w:cs="Times New Roman"/>
                <w:b/>
                <w:sz w:val="16"/>
                <w:szCs w:val="20"/>
                <w:lang w:val="pl-PL" w:eastAsia="pl-PL"/>
              </w:rPr>
              <w:t xml:space="preserve"> przez Samorząd Województwa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587"/>
          <w:jc w:val="center"/>
        </w:trPr>
        <w:tc>
          <w:tcPr>
            <w:tcW w:w="7905" w:type="dxa"/>
            <w:gridSpan w:val="6"/>
            <w:vAlign w:val="center"/>
          </w:tcPr>
          <w:p w:rsidR="00E25F9D" w:rsidRPr="00F964D1" w:rsidRDefault="00E25F9D" w:rsidP="00261D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t>Możliwość dokonania wyboru operacji przez Radę</w:t>
            </w:r>
            <w:r w:rsidRPr="00F964D1">
              <w:rPr>
                <w:rFonts w:ascii="Times New Roman" w:hAnsi="Times New Roman" w:cs="Times New Roman"/>
                <w:b/>
                <w:sz w:val="24"/>
                <w:szCs w:val="20"/>
                <w:lang w:val="pl-PL" w:eastAsia="pl-PL"/>
              </w:rPr>
              <w:br/>
            </w:r>
            <w:r w:rsidRPr="00F964D1">
              <w:rPr>
                <w:rFonts w:ascii="Times New Roman" w:hAnsi="Times New Roman" w:cs="Times New Roman"/>
                <w:i/>
                <w:sz w:val="20"/>
                <w:szCs w:val="20"/>
                <w:lang w:val="pl-PL" w:eastAsia="pl-PL"/>
              </w:rPr>
              <w:t>(Ocena „TAK” tylko jeżeli na wszystkie pytania udzielono odpowiedzi „TAK”)</w:t>
            </w: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09" w:type="dxa"/>
            <w:vAlign w:val="center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E25F9D" w:rsidRPr="004F3249" w:rsidTr="00261DB8">
        <w:trPr>
          <w:trHeight w:val="1068"/>
          <w:jc w:val="center"/>
        </w:trPr>
        <w:tc>
          <w:tcPr>
            <w:tcW w:w="9323" w:type="dxa"/>
            <w:gridSpan w:val="8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Uzasadnienie w przypadku odpowiedzi „NIE”</w:t>
            </w:r>
          </w:p>
        </w:tc>
      </w:tr>
      <w:tr w:rsidR="00E25F9D" w:rsidRPr="00AD306A" w:rsidTr="00261DB8">
        <w:trPr>
          <w:trHeight w:val="848"/>
          <w:jc w:val="center"/>
        </w:trPr>
        <w:tc>
          <w:tcPr>
            <w:tcW w:w="4266" w:type="dxa"/>
            <w:gridSpan w:val="3"/>
            <w:tcBorders>
              <w:righ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Imię i nazwisko oceniającego</w:t>
            </w:r>
          </w:p>
        </w:tc>
        <w:tc>
          <w:tcPr>
            <w:tcW w:w="3639" w:type="dxa"/>
            <w:gridSpan w:val="3"/>
            <w:tcBorders>
              <w:left w:val="single" w:sz="4" w:space="0" w:color="auto"/>
            </w:tcBorders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Podpis</w:t>
            </w:r>
          </w:p>
        </w:tc>
        <w:tc>
          <w:tcPr>
            <w:tcW w:w="1418" w:type="dxa"/>
            <w:gridSpan w:val="2"/>
          </w:tcPr>
          <w:p w:rsidR="00E25F9D" w:rsidRPr="00F964D1" w:rsidRDefault="00E25F9D" w:rsidP="00261DB8">
            <w:pPr>
              <w:spacing w:after="0"/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</w:pPr>
            <w:r w:rsidRPr="00F964D1">
              <w:rPr>
                <w:rFonts w:ascii="Times New Roman" w:hAnsi="Times New Roman" w:cs="Times New Roman"/>
                <w:i/>
                <w:sz w:val="16"/>
                <w:szCs w:val="20"/>
                <w:lang w:val="pl-PL" w:eastAsia="pl-PL"/>
              </w:rPr>
              <w:t>Data</w:t>
            </w:r>
          </w:p>
        </w:tc>
      </w:tr>
    </w:tbl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p w:rsidR="00E25F9D" w:rsidRDefault="00E25F9D" w:rsidP="00E25F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pl-PL"/>
        </w:rPr>
      </w:pPr>
    </w:p>
    <w:sectPr w:rsidR="00E25F9D" w:rsidSect="00E25F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22C" w:rsidRDefault="009B322C" w:rsidP="00E25F9D">
      <w:pPr>
        <w:spacing w:after="0" w:line="240" w:lineRule="auto"/>
      </w:pPr>
      <w:r>
        <w:separator/>
      </w:r>
    </w:p>
  </w:endnote>
  <w:endnote w:type="continuationSeparator" w:id="0">
    <w:p w:rsidR="009B322C" w:rsidRDefault="009B322C" w:rsidP="00E2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22C" w:rsidRDefault="009B322C" w:rsidP="00E25F9D">
      <w:pPr>
        <w:spacing w:after="0" w:line="240" w:lineRule="auto"/>
      </w:pPr>
      <w:r>
        <w:separator/>
      </w:r>
    </w:p>
  </w:footnote>
  <w:footnote w:type="continuationSeparator" w:id="0">
    <w:p w:rsidR="009B322C" w:rsidRDefault="009B322C" w:rsidP="00E25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D"/>
    <w:rsid w:val="004F3249"/>
    <w:rsid w:val="005A169F"/>
    <w:rsid w:val="00834769"/>
    <w:rsid w:val="009B322C"/>
    <w:rsid w:val="00BE141C"/>
    <w:rsid w:val="00C518D5"/>
    <w:rsid w:val="00E25F9D"/>
    <w:rsid w:val="00F9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9D9FA"/>
  <w15:docId w15:val="{67CE1253-A9FD-4E4A-BFA9-A693844E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F9D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5F9D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2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25F9D"/>
    <w:rPr>
      <w:rFonts w:ascii="Calibri" w:eastAsia="Times New Roman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Lokalna Grupa Daiałania Białe Ługi</cp:lastModifiedBy>
  <cp:revision>2</cp:revision>
  <dcterms:created xsi:type="dcterms:W3CDTF">2019-06-10T06:10:00Z</dcterms:created>
  <dcterms:modified xsi:type="dcterms:W3CDTF">2019-06-10T06:10:00Z</dcterms:modified>
</cp:coreProperties>
</file>